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907" w:rsidRDefault="00F42907" w:rsidP="008B766D">
      <w:pPr>
        <w:ind w:right="-426"/>
        <w:rPr>
          <w:b/>
          <w:bCs/>
          <w:sz w:val="26"/>
          <w:rtl/>
        </w:rPr>
      </w:pPr>
    </w:p>
    <w:p w:rsidR="00B85FD2" w:rsidRPr="00880426" w:rsidRDefault="00B85FD2" w:rsidP="00B85FD2">
      <w:pPr>
        <w:ind w:right="-426"/>
        <w:rPr>
          <w:b/>
          <w:bCs/>
          <w:sz w:val="26"/>
          <w:rtl/>
        </w:rPr>
      </w:pPr>
    </w:p>
    <w:p w:rsidR="00B85FD2" w:rsidRPr="006F0C85" w:rsidRDefault="00B85FD2" w:rsidP="00B85FD2">
      <w:pPr>
        <w:spacing w:line="360" w:lineRule="auto"/>
        <w:contextualSpacing/>
        <w:jc w:val="center"/>
        <w:rPr>
          <w:b/>
          <w:bCs/>
          <w:szCs w:val="24"/>
        </w:rPr>
      </w:pPr>
      <w:r w:rsidRPr="006F0C85">
        <w:rPr>
          <w:b/>
          <w:bCs/>
          <w:szCs w:val="24"/>
          <w:rtl/>
        </w:rPr>
        <w:t>מכרז</w:t>
      </w:r>
      <w:r>
        <w:rPr>
          <w:rFonts w:hint="cs"/>
          <w:b/>
          <w:bCs/>
          <w:szCs w:val="24"/>
          <w:rtl/>
        </w:rPr>
        <w:t xml:space="preserve"> פומבי מספר </w:t>
      </w:r>
      <w:r w:rsidRPr="000017C2">
        <w:rPr>
          <w:rFonts w:hint="cs"/>
          <w:b/>
          <w:bCs/>
          <w:color w:val="0D0D0D" w:themeColor="text1" w:themeTint="F2"/>
          <w:szCs w:val="24"/>
          <w:rtl/>
        </w:rPr>
        <w:t>32/12</w:t>
      </w:r>
      <w:r>
        <w:rPr>
          <w:rFonts w:hint="cs"/>
          <w:b/>
          <w:bCs/>
          <w:color w:val="FF0000"/>
          <w:szCs w:val="24"/>
          <w:rtl/>
        </w:rPr>
        <w:t xml:space="preserve">  </w:t>
      </w:r>
    </w:p>
    <w:p w:rsidR="00B85FD2" w:rsidRPr="006F0C85" w:rsidRDefault="00B85FD2" w:rsidP="00B85FD2">
      <w:pPr>
        <w:spacing w:line="360" w:lineRule="auto"/>
        <w:contextualSpacing/>
        <w:jc w:val="center"/>
        <w:rPr>
          <w:b/>
          <w:bCs/>
          <w:szCs w:val="24"/>
          <w:rtl/>
        </w:rPr>
      </w:pPr>
      <w:r w:rsidRPr="006F0C85">
        <w:rPr>
          <w:rFonts w:hint="cs"/>
          <w:b/>
          <w:bCs/>
          <w:szCs w:val="24"/>
          <w:rtl/>
        </w:rPr>
        <w:t>לב</w:t>
      </w:r>
      <w:r>
        <w:rPr>
          <w:rFonts w:hint="cs"/>
          <w:b/>
          <w:bCs/>
          <w:szCs w:val="24"/>
          <w:rtl/>
        </w:rPr>
        <w:t>יצוע סקר גיאולוגי לצורך הרחבת מחצבת בית אלפא- בזלת</w:t>
      </w:r>
      <w:r w:rsidRPr="006F0C85">
        <w:rPr>
          <w:b/>
          <w:bCs/>
          <w:szCs w:val="24"/>
        </w:rPr>
        <w:t xml:space="preserve"> </w:t>
      </w:r>
    </w:p>
    <w:p w:rsidR="00B85FD2" w:rsidRDefault="00B85FD2" w:rsidP="00B85FD2">
      <w:pPr>
        <w:autoSpaceDE w:val="0"/>
        <w:autoSpaceDN w:val="0"/>
        <w:adjustRightInd w:val="0"/>
        <w:spacing w:line="360" w:lineRule="auto"/>
        <w:jc w:val="both"/>
        <w:rPr>
          <w:rFonts w:ascii="Arial" w:hAnsi="Arial"/>
          <w:b/>
          <w:szCs w:val="24"/>
        </w:rPr>
      </w:pPr>
    </w:p>
    <w:p w:rsidR="00B85FD2" w:rsidRPr="008F56E6" w:rsidRDefault="00B85FD2" w:rsidP="00B85FD2">
      <w:pPr>
        <w:spacing w:line="360" w:lineRule="auto"/>
        <w:contextualSpacing/>
        <w:jc w:val="both"/>
        <w:rPr>
          <w:b/>
          <w:bCs/>
          <w:szCs w:val="24"/>
          <w:rtl/>
        </w:rPr>
      </w:pPr>
      <w:r>
        <w:rPr>
          <w:szCs w:val="24"/>
          <w:rtl/>
        </w:rPr>
        <w:t>משרד ה</w:t>
      </w:r>
      <w:r>
        <w:rPr>
          <w:rFonts w:hint="cs"/>
          <w:szCs w:val="24"/>
          <w:rtl/>
        </w:rPr>
        <w:t xml:space="preserve">אנרגיה והמים, מינהל </w:t>
      </w:r>
      <w:r w:rsidRPr="006F0C85">
        <w:rPr>
          <w:rFonts w:hint="cs"/>
          <w:szCs w:val="24"/>
          <w:rtl/>
        </w:rPr>
        <w:t xml:space="preserve">אוצרות טבע מפרסם בזאת מכרז לביצוע סקר גיאולוגי </w:t>
      </w:r>
      <w:r>
        <w:rPr>
          <w:rFonts w:hint="cs"/>
          <w:szCs w:val="24"/>
          <w:rtl/>
        </w:rPr>
        <w:t>להרחבת מחצבת בית אלפא-בזלת</w:t>
      </w:r>
      <w:r w:rsidRPr="006F0C85">
        <w:rPr>
          <w:rFonts w:hint="cs"/>
          <w:szCs w:val="24"/>
          <w:rtl/>
        </w:rPr>
        <w:t xml:space="preserve"> והכו</w:t>
      </w:r>
      <w:r w:rsidRPr="006F0C85">
        <w:rPr>
          <w:rFonts w:hint="eastAsia"/>
          <w:szCs w:val="24"/>
          <w:rtl/>
        </w:rPr>
        <w:t>ל</w:t>
      </w:r>
      <w:r w:rsidRPr="006F0C85">
        <w:rPr>
          <w:rFonts w:hint="cs"/>
          <w:szCs w:val="24"/>
          <w:rtl/>
        </w:rPr>
        <w:t xml:space="preserve"> כמפורט </w:t>
      </w:r>
      <w:r>
        <w:rPr>
          <w:rFonts w:hint="cs"/>
          <w:szCs w:val="24"/>
          <w:rtl/>
        </w:rPr>
        <w:t xml:space="preserve">במסמכי המכרז. </w:t>
      </w:r>
    </w:p>
    <w:p w:rsidR="00B85FD2" w:rsidRPr="008F56E6" w:rsidRDefault="00B85FD2" w:rsidP="00B85FD2">
      <w:pPr>
        <w:spacing w:line="360" w:lineRule="auto"/>
        <w:ind w:left="27"/>
        <w:contextualSpacing/>
        <w:jc w:val="both"/>
        <w:rPr>
          <w:szCs w:val="24"/>
          <w:rtl/>
        </w:rPr>
      </w:pPr>
      <w:r>
        <w:rPr>
          <w:rFonts w:hint="eastAsia"/>
          <w:szCs w:val="24"/>
          <w:rtl/>
        </w:rPr>
        <w:t>מטרת</w:t>
      </w:r>
      <w:r>
        <w:rPr>
          <w:szCs w:val="24"/>
          <w:rtl/>
        </w:rPr>
        <w:t xml:space="preserve"> </w:t>
      </w:r>
      <w:r>
        <w:rPr>
          <w:rFonts w:hint="eastAsia"/>
          <w:szCs w:val="24"/>
          <w:rtl/>
        </w:rPr>
        <w:t>הסקר</w:t>
      </w:r>
      <w:r>
        <w:rPr>
          <w:szCs w:val="24"/>
          <w:rtl/>
        </w:rPr>
        <w:t xml:space="preserve"> הינה לאפיין את חומרי הגלם ב</w:t>
      </w:r>
      <w:r>
        <w:rPr>
          <w:rFonts w:hint="cs"/>
          <w:szCs w:val="24"/>
          <w:rtl/>
        </w:rPr>
        <w:t>שטח ההרחבה</w:t>
      </w:r>
      <w:r>
        <w:rPr>
          <w:szCs w:val="24"/>
          <w:rtl/>
        </w:rPr>
        <w:t xml:space="preserve"> ולבחון את התאמתם לשימוש במשק הבנייה והסלילה.</w:t>
      </w:r>
    </w:p>
    <w:p w:rsidR="00B85FD2" w:rsidRPr="008B64C0" w:rsidRDefault="00B85FD2" w:rsidP="00B85FD2">
      <w:pPr>
        <w:pStyle w:val="ab"/>
        <w:spacing w:before="240" w:line="360" w:lineRule="auto"/>
        <w:ind w:left="-1"/>
        <w:contextualSpacing w:val="0"/>
        <w:jc w:val="both"/>
        <w:rPr>
          <w:b/>
          <w:bCs/>
          <w:szCs w:val="24"/>
          <w:u w:val="single"/>
        </w:rPr>
      </w:pPr>
      <w:r w:rsidRPr="008B64C0">
        <w:rPr>
          <w:rFonts w:hint="cs"/>
          <w:b/>
          <w:bCs/>
          <w:szCs w:val="24"/>
          <w:u w:val="single"/>
          <w:rtl/>
        </w:rPr>
        <w:t>כללי</w:t>
      </w:r>
    </w:p>
    <w:p w:rsidR="00B85FD2" w:rsidRDefault="00B85FD2" w:rsidP="00B85FD2">
      <w:pPr>
        <w:tabs>
          <w:tab w:val="left" w:pos="2200"/>
        </w:tabs>
        <w:autoSpaceDE w:val="0"/>
        <w:autoSpaceDN w:val="0"/>
        <w:adjustRightInd w:val="0"/>
        <w:spacing w:line="360" w:lineRule="auto"/>
        <w:ind w:left="-1"/>
        <w:jc w:val="both"/>
        <w:rPr>
          <w:rFonts w:ascii="Arial" w:hAnsi="Arial"/>
          <w:b/>
          <w:szCs w:val="24"/>
          <w:rtl/>
        </w:rPr>
      </w:pPr>
      <w:r w:rsidRPr="008B64C0">
        <w:rPr>
          <w:rFonts w:ascii="Arial" w:hAnsi="Arial" w:hint="cs"/>
          <w:b/>
          <w:szCs w:val="24"/>
          <w:rtl/>
        </w:rPr>
        <w:t xml:space="preserve">תקופת ההסכם תהיה למשך </w:t>
      </w:r>
      <w:r>
        <w:rPr>
          <w:rFonts w:ascii="Arial" w:hAnsi="Arial" w:hint="cs"/>
          <w:b/>
          <w:szCs w:val="24"/>
          <w:rtl/>
        </w:rPr>
        <w:t xml:space="preserve">7 </w:t>
      </w:r>
      <w:r w:rsidRPr="008B64C0">
        <w:rPr>
          <w:rFonts w:ascii="Arial" w:hAnsi="Arial" w:hint="cs"/>
          <w:b/>
          <w:szCs w:val="24"/>
          <w:rtl/>
        </w:rPr>
        <w:t xml:space="preserve">חודשים. למשרד בלבד תהיה האופציה להאריך את ההסכם לתקופות נוספות </w:t>
      </w:r>
      <w:r>
        <w:rPr>
          <w:rFonts w:ascii="Arial" w:hAnsi="Arial" w:hint="cs"/>
          <w:b/>
          <w:szCs w:val="24"/>
          <w:rtl/>
        </w:rPr>
        <w:t>וללא תוספת תקציבית</w:t>
      </w:r>
      <w:r w:rsidRPr="008B64C0">
        <w:rPr>
          <w:rFonts w:ascii="Arial" w:hAnsi="Arial" w:hint="cs"/>
          <w:b/>
          <w:szCs w:val="24"/>
          <w:rtl/>
        </w:rPr>
        <w:t xml:space="preserve">. </w:t>
      </w:r>
    </w:p>
    <w:p w:rsidR="00B85FD2" w:rsidRDefault="00B85FD2" w:rsidP="00B85FD2">
      <w:pPr>
        <w:tabs>
          <w:tab w:val="left" w:pos="2200"/>
        </w:tabs>
        <w:autoSpaceDE w:val="0"/>
        <w:autoSpaceDN w:val="0"/>
        <w:adjustRightInd w:val="0"/>
        <w:spacing w:line="360" w:lineRule="auto"/>
        <w:ind w:left="-1"/>
        <w:jc w:val="both"/>
        <w:rPr>
          <w:rFonts w:ascii="Arial" w:hAnsi="Arial"/>
          <w:b/>
          <w:szCs w:val="24"/>
          <w:rtl/>
        </w:rPr>
      </w:pPr>
    </w:p>
    <w:p w:rsidR="00B85FD2" w:rsidRDefault="00B85FD2" w:rsidP="00B85FD2">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 xml:space="preserve">מסמכי המכרז כוללים תיאור מפורט של העבודה הנדרשת, התנאים להשתתפות במכרז, אמות המידה לבחירת ההצעה הזוכה וכן את נוסח החוזה שייחתם אם הזוכה ואת תנאי ההתקשרות. את מסמכי המכרז ניתן להוריד מאתר האינטרנט של משרד האנרגיה והמים שכתובתו: </w:t>
      </w:r>
      <w:hyperlink r:id="rId12" w:history="1">
        <w:r w:rsidRPr="00753138">
          <w:rPr>
            <w:rStyle w:val="Hyperlink"/>
            <w:rFonts w:ascii="Arial" w:hAnsi="Arial"/>
            <w:b/>
            <w:szCs w:val="24"/>
          </w:rPr>
          <w:t>www.energy.gov.il</w:t>
        </w:r>
      </w:hyperlink>
    </w:p>
    <w:p w:rsidR="00B85FD2" w:rsidRDefault="00B85FD2" w:rsidP="00B85FD2">
      <w:pPr>
        <w:tabs>
          <w:tab w:val="left" w:pos="2200"/>
        </w:tabs>
        <w:autoSpaceDE w:val="0"/>
        <w:autoSpaceDN w:val="0"/>
        <w:adjustRightInd w:val="0"/>
        <w:spacing w:line="360" w:lineRule="auto"/>
        <w:ind w:left="-1"/>
        <w:jc w:val="both"/>
        <w:rPr>
          <w:rFonts w:ascii="Arial" w:hAnsi="Arial"/>
          <w:b/>
          <w:szCs w:val="24"/>
          <w:rtl/>
        </w:rPr>
      </w:pPr>
    </w:p>
    <w:p w:rsidR="00B85FD2" w:rsidRPr="00753138" w:rsidRDefault="00B85FD2" w:rsidP="00B85FD2">
      <w:pPr>
        <w:tabs>
          <w:tab w:val="left" w:pos="2200"/>
        </w:tabs>
        <w:autoSpaceDE w:val="0"/>
        <w:autoSpaceDN w:val="0"/>
        <w:adjustRightInd w:val="0"/>
        <w:spacing w:line="360" w:lineRule="auto"/>
        <w:ind w:left="-1"/>
        <w:jc w:val="both"/>
        <w:rPr>
          <w:rFonts w:ascii="Arial" w:hAnsi="Arial"/>
          <w:b/>
          <w:szCs w:val="24"/>
        </w:rPr>
      </w:pPr>
      <w:r>
        <w:rPr>
          <w:rFonts w:ascii="Arial" w:hAnsi="Arial"/>
          <w:b/>
          <w:szCs w:val="24"/>
          <w:rtl/>
        </w:rPr>
        <w:t xml:space="preserve">את </w:t>
      </w:r>
      <w:r w:rsidRPr="001F4BDF">
        <w:rPr>
          <w:rFonts w:ascii="Arial" w:hAnsi="Arial"/>
          <w:b/>
          <w:szCs w:val="24"/>
          <w:rtl/>
        </w:rPr>
        <w:t>מעטפ</w:t>
      </w:r>
      <w:r>
        <w:rPr>
          <w:rFonts w:ascii="Arial" w:hAnsi="Arial" w:hint="cs"/>
          <w:b/>
          <w:szCs w:val="24"/>
          <w:rtl/>
        </w:rPr>
        <w:t>ת המכרז</w:t>
      </w:r>
      <w:r w:rsidRPr="001F4BDF">
        <w:rPr>
          <w:rFonts w:ascii="Arial" w:hAnsi="Arial"/>
          <w:b/>
          <w:szCs w:val="24"/>
          <w:rtl/>
        </w:rPr>
        <w:t xml:space="preserve"> יש להכניס לתיבת המכרזים, הנמצאת במשרד </w:t>
      </w:r>
      <w:r>
        <w:rPr>
          <w:rFonts w:ascii="Arial" w:hAnsi="Arial" w:hint="cs"/>
          <w:b/>
          <w:szCs w:val="24"/>
          <w:rtl/>
        </w:rPr>
        <w:t>האנרגיה והמים</w:t>
      </w:r>
      <w:r w:rsidRPr="001F4BDF">
        <w:rPr>
          <w:rFonts w:ascii="Arial" w:hAnsi="Arial"/>
          <w:b/>
          <w:szCs w:val="24"/>
          <w:rtl/>
        </w:rPr>
        <w:t xml:space="preserve">, רח' יפו 216, ירושלים, בקומה </w:t>
      </w:r>
      <w:r w:rsidRPr="001F4BDF">
        <w:rPr>
          <w:rFonts w:ascii="Arial" w:hAnsi="Arial" w:hint="cs"/>
          <w:b/>
          <w:szCs w:val="24"/>
          <w:rtl/>
        </w:rPr>
        <w:t>7</w:t>
      </w:r>
      <w:r w:rsidRPr="001F4BDF">
        <w:rPr>
          <w:rFonts w:ascii="Arial" w:hAnsi="Arial"/>
          <w:b/>
          <w:szCs w:val="24"/>
          <w:rtl/>
        </w:rPr>
        <w:t xml:space="preserve"> (במסדרון),</w:t>
      </w:r>
      <w:r w:rsidRPr="001F4BDF">
        <w:rPr>
          <w:rFonts w:ascii="Arial" w:hAnsi="Arial" w:hint="cs"/>
          <w:b/>
          <w:szCs w:val="24"/>
          <w:rtl/>
        </w:rPr>
        <w:t xml:space="preserve"> לא יאוחר </w:t>
      </w:r>
      <w:r w:rsidRPr="000F7F28">
        <w:rPr>
          <w:rFonts w:ascii="Arial" w:hAnsi="Arial" w:hint="cs"/>
          <w:bCs/>
          <w:szCs w:val="24"/>
          <w:u w:val="single"/>
          <w:rtl/>
        </w:rPr>
        <w:t xml:space="preserve">מיום שני </w:t>
      </w:r>
      <w:r>
        <w:rPr>
          <w:rFonts w:ascii="Arial" w:hAnsi="Arial" w:hint="cs"/>
          <w:bCs/>
          <w:szCs w:val="24"/>
          <w:u w:val="single"/>
          <w:rtl/>
        </w:rPr>
        <w:t xml:space="preserve">30.8.2012 </w:t>
      </w:r>
      <w:r w:rsidRPr="000F7F28">
        <w:rPr>
          <w:rFonts w:ascii="Arial" w:hAnsi="Arial" w:hint="cs"/>
          <w:bCs/>
          <w:szCs w:val="24"/>
          <w:u w:val="single"/>
          <w:rtl/>
        </w:rPr>
        <w:t>בשעה 00</w:t>
      </w:r>
      <w:r w:rsidRPr="000F7F28">
        <w:rPr>
          <w:rFonts w:ascii="Arial" w:hAnsi="Arial"/>
          <w:bCs/>
          <w:szCs w:val="24"/>
          <w:u w:val="single"/>
        </w:rPr>
        <w:t>:</w:t>
      </w:r>
      <w:r w:rsidRPr="000F7F28">
        <w:rPr>
          <w:rFonts w:ascii="Arial" w:hAnsi="Arial" w:hint="cs"/>
          <w:bCs/>
          <w:szCs w:val="24"/>
          <w:u w:val="single"/>
          <w:rtl/>
        </w:rPr>
        <w:t>14.</w:t>
      </w:r>
      <w:r>
        <w:rPr>
          <w:rFonts w:ascii="Arial" w:hAnsi="Arial" w:hint="cs"/>
          <w:bCs/>
          <w:szCs w:val="24"/>
          <w:u w:val="single"/>
          <w:rtl/>
        </w:rPr>
        <w:t xml:space="preserve"> </w:t>
      </w:r>
      <w:r w:rsidRPr="00753138">
        <w:rPr>
          <w:rFonts w:ascii="Arial" w:hAnsi="Arial" w:hint="cs"/>
          <w:bCs/>
          <w:szCs w:val="24"/>
          <w:rtl/>
        </w:rPr>
        <w:t>הצעת מחיר תוגש במעטפה נפרדת (בתוך ההצעה) על גבי המעטפה יצוין שם המכרז ומספרו.</w:t>
      </w:r>
    </w:p>
    <w:p w:rsidR="00B85FD2" w:rsidRPr="00753138" w:rsidRDefault="00B85FD2" w:rsidP="00B85FD2">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בכל מקרה של סתירה בין האמור בהודעה זו לאמור במסמכי המכרז יגבר האמור במסכי המכרז.</w:t>
      </w:r>
    </w:p>
    <w:p w:rsidR="00B85FD2" w:rsidRPr="00753138" w:rsidRDefault="00B85FD2" w:rsidP="00B85FD2">
      <w:pPr>
        <w:pStyle w:val="ab"/>
        <w:spacing w:before="240" w:line="360" w:lineRule="auto"/>
        <w:ind w:left="-1"/>
        <w:contextualSpacing w:val="0"/>
        <w:jc w:val="both"/>
        <w:rPr>
          <w:b/>
          <w:bCs/>
          <w:szCs w:val="24"/>
          <w:u w:val="single"/>
          <w:rtl/>
        </w:rPr>
      </w:pPr>
      <w:r w:rsidRPr="00753138">
        <w:rPr>
          <w:rFonts w:hint="cs"/>
          <w:b/>
          <w:bCs/>
          <w:szCs w:val="24"/>
          <w:u w:val="single"/>
          <w:rtl/>
        </w:rPr>
        <w:t>הליך הבהרות:</w:t>
      </w:r>
    </w:p>
    <w:p w:rsidR="00B85FD2" w:rsidRDefault="00B85FD2" w:rsidP="00B85FD2">
      <w:pPr>
        <w:spacing w:line="360" w:lineRule="auto"/>
        <w:ind w:left="-1"/>
        <w:jc w:val="both"/>
        <w:rPr>
          <w:szCs w:val="24"/>
          <w:rtl/>
        </w:rPr>
      </w:pPr>
      <w:r w:rsidRPr="000753B2">
        <w:rPr>
          <w:rFonts w:hint="cs"/>
          <w:szCs w:val="24"/>
          <w:rtl/>
        </w:rPr>
        <w:t xml:space="preserve">בשאלות והבהרות יש לפנות בכתב עד </w:t>
      </w:r>
      <w:r w:rsidRPr="009D5C8E">
        <w:rPr>
          <w:rFonts w:hint="cs"/>
          <w:b/>
          <w:bCs/>
          <w:szCs w:val="24"/>
          <w:u w:val="single"/>
          <w:rtl/>
        </w:rPr>
        <w:t>לתאריך 20.8.2012 שעה 14:00</w:t>
      </w:r>
      <w:r w:rsidRPr="000753B2">
        <w:rPr>
          <w:rFonts w:hint="cs"/>
          <w:szCs w:val="24"/>
          <w:rtl/>
        </w:rPr>
        <w:t xml:space="preserve"> לגב' </w:t>
      </w:r>
      <w:r>
        <w:rPr>
          <w:rFonts w:hint="cs"/>
          <w:szCs w:val="24"/>
          <w:rtl/>
        </w:rPr>
        <w:t>אילנה טמסוט</w:t>
      </w:r>
      <w:r w:rsidRPr="000753B2">
        <w:rPr>
          <w:rFonts w:hint="cs"/>
          <w:szCs w:val="24"/>
          <w:rtl/>
        </w:rPr>
        <w:t>,</w:t>
      </w:r>
      <w:r>
        <w:rPr>
          <w:rFonts w:hint="cs"/>
          <w:szCs w:val="24"/>
          <w:rtl/>
        </w:rPr>
        <w:t xml:space="preserve"> מנהלת </w:t>
      </w:r>
      <w:r w:rsidRPr="000753B2">
        <w:rPr>
          <w:rFonts w:hint="cs"/>
          <w:szCs w:val="24"/>
          <w:rtl/>
        </w:rPr>
        <w:t>יחידת חוזי</w:t>
      </w:r>
      <w:r>
        <w:rPr>
          <w:rFonts w:hint="cs"/>
          <w:szCs w:val="24"/>
          <w:rtl/>
        </w:rPr>
        <w:t xml:space="preserve">ם והתקשרויות, בפקס מספר:  02-5006764 או בכתובת מייל </w:t>
      </w:r>
      <w:r>
        <w:rPr>
          <w:szCs w:val="24"/>
        </w:rPr>
        <w:t>itamsut@energy.gov.il</w:t>
      </w:r>
      <w:r>
        <w:rPr>
          <w:rFonts w:hint="cs"/>
          <w:szCs w:val="24"/>
          <w:rtl/>
        </w:rPr>
        <w:t xml:space="preserve"> . ניתן לוודא קבלת הפקס בטלפון מספר 02-5006764.</w:t>
      </w:r>
      <w:r w:rsidRPr="000753B2">
        <w:rPr>
          <w:rFonts w:hint="cs"/>
          <w:szCs w:val="24"/>
          <w:rtl/>
        </w:rPr>
        <w:t xml:space="preserve"> התשובות יפורסמו באתר האינטרנט</w:t>
      </w:r>
      <w:r>
        <w:rPr>
          <w:rFonts w:hint="cs"/>
          <w:szCs w:val="24"/>
          <w:rtl/>
        </w:rPr>
        <w:t xml:space="preserve"> של המשרד בכתובת </w:t>
      </w:r>
      <w:hyperlink r:id="rId13" w:history="1">
        <w:r w:rsidRPr="000D7316">
          <w:rPr>
            <w:rStyle w:val="Hyperlink"/>
            <w:szCs w:val="24"/>
          </w:rPr>
          <w:t>www.energy.gov.il</w:t>
        </w:r>
      </w:hyperlink>
      <w:r>
        <w:rPr>
          <w:rFonts w:hint="cs"/>
          <w:szCs w:val="24"/>
          <w:rtl/>
        </w:rPr>
        <w:t xml:space="preserve"> החל מיום </w:t>
      </w:r>
      <w:r>
        <w:rPr>
          <w:rFonts w:hint="cs"/>
          <w:b/>
          <w:bCs/>
          <w:szCs w:val="24"/>
          <w:u w:val="single"/>
          <w:rtl/>
        </w:rPr>
        <w:t>23.8.2012.</w:t>
      </w:r>
      <w:r>
        <w:rPr>
          <w:rFonts w:hint="cs"/>
          <w:szCs w:val="24"/>
          <w:rtl/>
        </w:rPr>
        <w:t xml:space="preserve">                                                                               </w:t>
      </w:r>
    </w:p>
    <w:p w:rsidR="00B85FD2" w:rsidRDefault="00B85FD2" w:rsidP="00B85FD2">
      <w:pPr>
        <w:spacing w:line="360" w:lineRule="auto"/>
        <w:ind w:left="-1"/>
        <w:jc w:val="both"/>
        <w:rPr>
          <w:szCs w:val="24"/>
          <w:rtl/>
        </w:rPr>
      </w:pPr>
    </w:p>
    <w:p w:rsidR="00B85FD2" w:rsidRDefault="00B85FD2" w:rsidP="00B85FD2">
      <w:pPr>
        <w:spacing w:line="360" w:lineRule="auto"/>
        <w:ind w:left="-1"/>
        <w:jc w:val="both"/>
        <w:rPr>
          <w:szCs w:val="24"/>
          <w:rtl/>
        </w:rPr>
      </w:pPr>
    </w:p>
    <w:p w:rsidR="00B85FD2" w:rsidRDefault="00B85FD2" w:rsidP="00B85FD2">
      <w:pPr>
        <w:spacing w:line="360" w:lineRule="auto"/>
        <w:ind w:left="-1"/>
        <w:jc w:val="both"/>
        <w:rPr>
          <w:szCs w:val="24"/>
          <w:rtl/>
        </w:rPr>
      </w:pPr>
    </w:p>
    <w:p w:rsidR="00B85FD2" w:rsidRPr="000753B2" w:rsidRDefault="00B85FD2" w:rsidP="00B85FD2">
      <w:pPr>
        <w:spacing w:line="360" w:lineRule="auto"/>
        <w:ind w:left="-1"/>
        <w:jc w:val="right"/>
        <w:rPr>
          <w:szCs w:val="24"/>
          <w:rtl/>
        </w:rPr>
      </w:pPr>
      <w:r>
        <w:rPr>
          <w:rFonts w:hint="cs"/>
          <w:szCs w:val="24"/>
          <w:rtl/>
        </w:rPr>
        <w:t xml:space="preserve">  </w:t>
      </w:r>
      <w:r w:rsidRPr="000753B2">
        <w:rPr>
          <w:szCs w:val="24"/>
          <w:rtl/>
        </w:rPr>
        <w:t>בברכה,</w:t>
      </w:r>
    </w:p>
    <w:p w:rsidR="00B85FD2" w:rsidRPr="000753B2" w:rsidRDefault="00B85FD2" w:rsidP="00B85FD2">
      <w:pPr>
        <w:tabs>
          <w:tab w:val="center" w:pos="8078"/>
        </w:tabs>
        <w:spacing w:line="360" w:lineRule="auto"/>
        <w:ind w:left="-1"/>
        <w:jc w:val="right"/>
        <w:rPr>
          <w:szCs w:val="24"/>
          <w:rtl/>
        </w:rPr>
      </w:pPr>
      <w:r w:rsidRPr="000753B2">
        <w:rPr>
          <w:szCs w:val="24"/>
          <w:rtl/>
        </w:rPr>
        <w:tab/>
        <w:t>ועדת המכרזים</w:t>
      </w:r>
    </w:p>
    <w:p w:rsidR="00B85FD2" w:rsidRDefault="00B85FD2" w:rsidP="00B85FD2">
      <w:pPr>
        <w:spacing w:line="360" w:lineRule="auto"/>
        <w:jc w:val="center"/>
        <w:rPr>
          <w:b/>
          <w:bCs/>
          <w:szCs w:val="24"/>
        </w:rPr>
      </w:pPr>
    </w:p>
    <w:p w:rsidR="00F37326" w:rsidRDefault="00F37326" w:rsidP="00A16D89">
      <w:pPr>
        <w:spacing w:line="360" w:lineRule="auto"/>
        <w:jc w:val="center"/>
        <w:rPr>
          <w:b/>
          <w:bCs/>
          <w:szCs w:val="24"/>
        </w:rPr>
      </w:pPr>
    </w:p>
    <w:sectPr w:rsidR="00F37326"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20F7" w:rsidRDefault="00B520F7">
      <w:r>
        <w:separator/>
      </w:r>
    </w:p>
  </w:endnote>
  <w:endnote w:type="continuationSeparator" w:id="0">
    <w:p w:rsidR="00B520F7" w:rsidRDefault="00B520F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0F7" w:rsidRDefault="00B520F7" w:rsidP="00712673">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B520F7" w:rsidRPr="00581672" w:rsidRDefault="00B520F7"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0F7" w:rsidRDefault="00B520F7" w:rsidP="00524880">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B520F7" w:rsidRPr="00FC5DE0" w:rsidRDefault="00B520F7"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20F7" w:rsidRDefault="00B520F7">
      <w:r>
        <w:separator/>
      </w:r>
    </w:p>
  </w:footnote>
  <w:footnote w:type="continuationSeparator" w:id="0">
    <w:p w:rsidR="00B520F7" w:rsidRDefault="00B520F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0F7" w:rsidRDefault="00B04C1E">
    <w:pPr>
      <w:pStyle w:val="a3"/>
      <w:framePr w:wrap="around" w:vAnchor="text" w:hAnchor="margin" w:xAlign="center" w:y="1"/>
      <w:rPr>
        <w:rStyle w:val="a6"/>
        <w:rtl/>
      </w:rPr>
    </w:pPr>
    <w:r>
      <w:rPr>
        <w:rStyle w:val="a6"/>
        <w:rtl/>
      </w:rPr>
      <w:fldChar w:fldCharType="begin"/>
    </w:r>
    <w:r w:rsidR="00B520F7">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0F7" w:rsidRPr="00D3749A" w:rsidRDefault="00B520F7"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B04C1E" w:rsidRPr="00D3749A">
          <w:rPr>
            <w:b/>
            <w:bCs/>
          </w:rPr>
          <w:fldChar w:fldCharType="begin"/>
        </w:r>
        <w:r w:rsidRPr="00D3749A">
          <w:rPr>
            <w:b/>
            <w:bCs/>
          </w:rPr>
          <w:instrText xml:space="preserve"> PAGE   \* MERGEFORMAT </w:instrText>
        </w:r>
        <w:r w:rsidR="00B04C1E" w:rsidRPr="00D3749A">
          <w:rPr>
            <w:b/>
            <w:bCs/>
          </w:rPr>
          <w:fldChar w:fldCharType="separate"/>
        </w:r>
        <w:r w:rsidR="0098267B" w:rsidRPr="0098267B">
          <w:rPr>
            <w:rFonts w:cs="Calibri"/>
            <w:b/>
            <w:bCs/>
            <w:noProof/>
            <w:rtl/>
            <w:lang w:val="he-IL"/>
          </w:rPr>
          <w:t>2</w:t>
        </w:r>
        <w:r w:rsidR="00B04C1E" w:rsidRPr="00D3749A">
          <w:rPr>
            <w:b/>
            <w:bCs/>
          </w:rPr>
          <w:fldChar w:fldCharType="end"/>
        </w:r>
        <w:r w:rsidRPr="00D3749A">
          <w:rPr>
            <w:rFonts w:hint="cs"/>
            <w:b/>
            <w:bCs/>
            <w:rtl/>
          </w:rPr>
          <w:t xml:space="preserve"> -</w:t>
        </w:r>
      </w:sdtContent>
    </w:sdt>
  </w:p>
  <w:p w:rsidR="00B520F7" w:rsidRPr="008B766D" w:rsidRDefault="00B520F7"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0F7" w:rsidRDefault="00B520F7" w:rsidP="00EA4FBF">
    <w:pPr>
      <w:pStyle w:val="a3"/>
      <w:spacing w:line="276" w:lineRule="auto"/>
      <w:jc w:val="center"/>
      <w:rPr>
        <w:b/>
        <w:bCs/>
        <w:szCs w:val="40"/>
        <w:rtl/>
      </w:rPr>
    </w:pPr>
    <w:r>
      <w:rPr>
        <w:b/>
        <w:bCs/>
        <w:szCs w:val="40"/>
        <w:rtl/>
      </w:rPr>
      <w:t>מדינת ישראל</w:t>
    </w:r>
  </w:p>
  <w:p w:rsidR="00B520F7" w:rsidRDefault="00B520F7"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9">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1"/>
  </w:num>
  <w:num w:numId="3">
    <w:abstractNumId w:val="7"/>
  </w:num>
  <w:num w:numId="4">
    <w:abstractNumId w:val="19"/>
  </w:num>
  <w:num w:numId="5">
    <w:abstractNumId w:val="10"/>
  </w:num>
  <w:num w:numId="6">
    <w:abstractNumId w:val="3"/>
  </w:num>
  <w:num w:numId="7">
    <w:abstractNumId w:val="9"/>
  </w:num>
  <w:num w:numId="8">
    <w:abstractNumId w:val="11"/>
  </w:num>
  <w:num w:numId="9">
    <w:abstractNumId w:val="24"/>
  </w:num>
  <w:num w:numId="10">
    <w:abstractNumId w:val="16"/>
  </w:num>
  <w:num w:numId="11">
    <w:abstractNumId w:val="1"/>
  </w:num>
  <w:num w:numId="12">
    <w:abstractNumId w:val="15"/>
  </w:num>
  <w:num w:numId="13">
    <w:abstractNumId w:val="23"/>
  </w:num>
  <w:num w:numId="14">
    <w:abstractNumId w:val="12"/>
  </w:num>
  <w:num w:numId="15">
    <w:abstractNumId w:val="4"/>
  </w:num>
  <w:num w:numId="16">
    <w:abstractNumId w:val="5"/>
  </w:num>
  <w:num w:numId="17">
    <w:abstractNumId w:val="18"/>
  </w:num>
  <w:num w:numId="18">
    <w:abstractNumId w:val="13"/>
  </w:num>
  <w:num w:numId="19">
    <w:abstractNumId w:val="25"/>
  </w:num>
  <w:num w:numId="20">
    <w:abstractNumId w:val="14"/>
  </w:num>
  <w:num w:numId="21">
    <w:abstractNumId w:val="2"/>
  </w:num>
  <w:num w:numId="22">
    <w:abstractNumId w:val="8"/>
  </w:num>
  <w:num w:numId="23">
    <w:abstractNumId w:val="17"/>
  </w:num>
  <w:num w:numId="24">
    <w:abstractNumId w:val="22"/>
  </w:num>
  <w:num w:numId="25">
    <w:abstractNumId w:val="20"/>
  </w:num>
  <w:num w:numId="26">
    <w:abstractNumId w:val="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5713"/>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87CC8"/>
    <w:rsid w:val="001A0FEB"/>
    <w:rsid w:val="001B2F89"/>
    <w:rsid w:val="001B56C4"/>
    <w:rsid w:val="001E6F0E"/>
    <w:rsid w:val="00222968"/>
    <w:rsid w:val="00223E43"/>
    <w:rsid w:val="0022754A"/>
    <w:rsid w:val="002A377D"/>
    <w:rsid w:val="002C636C"/>
    <w:rsid w:val="002D3504"/>
    <w:rsid w:val="00311B81"/>
    <w:rsid w:val="00320EE5"/>
    <w:rsid w:val="00321798"/>
    <w:rsid w:val="00340E66"/>
    <w:rsid w:val="003503FF"/>
    <w:rsid w:val="00376817"/>
    <w:rsid w:val="003A30BD"/>
    <w:rsid w:val="004507AE"/>
    <w:rsid w:val="00451C6D"/>
    <w:rsid w:val="00457790"/>
    <w:rsid w:val="0047091B"/>
    <w:rsid w:val="004B49E7"/>
    <w:rsid w:val="004B5ED3"/>
    <w:rsid w:val="00516757"/>
    <w:rsid w:val="00524880"/>
    <w:rsid w:val="00533FCA"/>
    <w:rsid w:val="0053624C"/>
    <w:rsid w:val="0054114E"/>
    <w:rsid w:val="0054428A"/>
    <w:rsid w:val="00572795"/>
    <w:rsid w:val="00581672"/>
    <w:rsid w:val="005A0DC2"/>
    <w:rsid w:val="005D5135"/>
    <w:rsid w:val="005E1D69"/>
    <w:rsid w:val="005E5E77"/>
    <w:rsid w:val="00610303"/>
    <w:rsid w:val="00624679"/>
    <w:rsid w:val="006426A9"/>
    <w:rsid w:val="006500F2"/>
    <w:rsid w:val="0069709F"/>
    <w:rsid w:val="006B4469"/>
    <w:rsid w:val="006B7F74"/>
    <w:rsid w:val="006C2C32"/>
    <w:rsid w:val="006E72C5"/>
    <w:rsid w:val="006F7B10"/>
    <w:rsid w:val="00712673"/>
    <w:rsid w:val="0071514A"/>
    <w:rsid w:val="00721721"/>
    <w:rsid w:val="00731A11"/>
    <w:rsid w:val="00740D98"/>
    <w:rsid w:val="00753138"/>
    <w:rsid w:val="00755CF3"/>
    <w:rsid w:val="00771F8F"/>
    <w:rsid w:val="007849A9"/>
    <w:rsid w:val="0078568E"/>
    <w:rsid w:val="007A76DF"/>
    <w:rsid w:val="007B301D"/>
    <w:rsid w:val="007D73EC"/>
    <w:rsid w:val="00802BA6"/>
    <w:rsid w:val="00805FD8"/>
    <w:rsid w:val="00811390"/>
    <w:rsid w:val="00817153"/>
    <w:rsid w:val="00824DD5"/>
    <w:rsid w:val="0086169C"/>
    <w:rsid w:val="00861DDB"/>
    <w:rsid w:val="008675F8"/>
    <w:rsid w:val="00880426"/>
    <w:rsid w:val="008B64C0"/>
    <w:rsid w:val="008B766D"/>
    <w:rsid w:val="008C2B14"/>
    <w:rsid w:val="008E625E"/>
    <w:rsid w:val="008F164D"/>
    <w:rsid w:val="00900B65"/>
    <w:rsid w:val="00901041"/>
    <w:rsid w:val="00911C83"/>
    <w:rsid w:val="00924837"/>
    <w:rsid w:val="00941814"/>
    <w:rsid w:val="00956911"/>
    <w:rsid w:val="00964B15"/>
    <w:rsid w:val="00977809"/>
    <w:rsid w:val="0098267B"/>
    <w:rsid w:val="009C1E95"/>
    <w:rsid w:val="009D5C8E"/>
    <w:rsid w:val="009F25EB"/>
    <w:rsid w:val="009F2EC3"/>
    <w:rsid w:val="00A0165F"/>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04C1E"/>
    <w:rsid w:val="00B1246E"/>
    <w:rsid w:val="00B15F6B"/>
    <w:rsid w:val="00B2533E"/>
    <w:rsid w:val="00B300E0"/>
    <w:rsid w:val="00B520F7"/>
    <w:rsid w:val="00B60E2D"/>
    <w:rsid w:val="00B84B35"/>
    <w:rsid w:val="00B85FD2"/>
    <w:rsid w:val="00BF712F"/>
    <w:rsid w:val="00C0686B"/>
    <w:rsid w:val="00C15681"/>
    <w:rsid w:val="00C33B51"/>
    <w:rsid w:val="00C5046C"/>
    <w:rsid w:val="00C516A1"/>
    <w:rsid w:val="00C668B6"/>
    <w:rsid w:val="00C80AD2"/>
    <w:rsid w:val="00C80CDB"/>
    <w:rsid w:val="00C855B6"/>
    <w:rsid w:val="00C91F7F"/>
    <w:rsid w:val="00CA2BA0"/>
    <w:rsid w:val="00CB33E5"/>
    <w:rsid w:val="00D2513A"/>
    <w:rsid w:val="00D35E0D"/>
    <w:rsid w:val="00D3749A"/>
    <w:rsid w:val="00D37641"/>
    <w:rsid w:val="00D60F68"/>
    <w:rsid w:val="00D6507C"/>
    <w:rsid w:val="00D732B0"/>
    <w:rsid w:val="00D8153D"/>
    <w:rsid w:val="00DB23A4"/>
    <w:rsid w:val="00DD2E5C"/>
    <w:rsid w:val="00DD792B"/>
    <w:rsid w:val="00DE05FC"/>
    <w:rsid w:val="00E001A4"/>
    <w:rsid w:val="00E40280"/>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B1FF6"/>
    <w:rsid w:val="00FC1B1C"/>
    <w:rsid w:val="00FC5DE0"/>
    <w:rsid w:val="00FE0D7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57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b">
    <w:name w:val="List Paragraph"/>
    <w:basedOn w:val="a"/>
    <w:link w:val="ac"/>
    <w:uiPriority w:val="34"/>
    <w:qFormat/>
    <w:rsid w:val="00805FD8"/>
    <w:pPr>
      <w:ind w:left="720"/>
      <w:contextualSpacing/>
    </w:pPr>
  </w:style>
  <w:style w:type="character" w:customStyle="1" w:styleId="ac">
    <w:name w:val="פיסקת רשימה תו"/>
    <w:basedOn w:val="a0"/>
    <w:link w:val="ab"/>
    <w:uiPriority w:val="34"/>
    <w:rsid w:val="00805FD8"/>
    <w:rPr>
      <w:rFonts w:cs="David"/>
      <w:sz w:val="24"/>
      <w:szCs w:val="26"/>
    </w:rPr>
  </w:style>
  <w:style w:type="character" w:customStyle="1" w:styleId="21">
    <w:name w:val="כותרת 2 תו"/>
    <w:basedOn w:val="a0"/>
    <w:link w:val="20"/>
    <w:rsid w:val="00805FD8"/>
    <w:rPr>
      <w:rFonts w:cs="David"/>
      <w:b/>
      <w:bCs/>
      <w:sz w:val="24"/>
      <w:szCs w:val="26"/>
    </w:rPr>
  </w:style>
  <w:style w:type="character" w:customStyle="1" w:styleId="31">
    <w:name w:val="כותרת 3 תו"/>
    <w:basedOn w:val="a0"/>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
    <w:rsid w:val="00F37326"/>
    <w:pPr>
      <w:tabs>
        <w:tab w:val="center" w:pos="4152"/>
        <w:tab w:val="center" w:pos="8306"/>
      </w:tabs>
      <w:autoSpaceDE w:val="0"/>
      <w:autoSpaceDN w:val="0"/>
      <w:bidi w:val="0"/>
      <w:adjustRightInd w:val="0"/>
      <w:jc w:val="right"/>
    </w:pPr>
    <w:rPr>
      <w:rFonts w:cs="Times New Roman"/>
      <w:szCs w:val="24"/>
    </w:rPr>
  </w:style>
  <w:style w:type="paragraph" w:styleId="ad">
    <w:name w:val="Body Text"/>
    <w:basedOn w:val="a"/>
    <w:link w:val="ae"/>
    <w:rsid w:val="00F37326"/>
    <w:pPr>
      <w:jc w:val="both"/>
    </w:pPr>
    <w:rPr>
      <w:szCs w:val="24"/>
    </w:rPr>
  </w:style>
  <w:style w:type="character" w:customStyle="1" w:styleId="ae">
    <w:name w:val="גוף טקסט תו"/>
    <w:basedOn w:val="a0"/>
    <w:link w:val="ad"/>
    <w:rsid w:val="00F37326"/>
    <w:rPr>
      <w:rFonts w:cs="David"/>
      <w:sz w:val="24"/>
      <w:szCs w:val="24"/>
    </w:rPr>
  </w:style>
  <w:style w:type="table" w:styleId="af">
    <w:name w:val="Table Grid"/>
    <w:basedOn w:val="a1"/>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7326"/>
    <w:pPr>
      <w:bidi w:val="0"/>
      <w:spacing w:before="100" w:beforeAutospacing="1" w:after="100" w:afterAutospacing="1"/>
    </w:pPr>
    <w:rPr>
      <w:rFonts w:cs="Times New Roman"/>
      <w:szCs w:val="24"/>
    </w:rPr>
  </w:style>
  <w:style w:type="paragraph" w:customStyle="1" w:styleId="Header1">
    <w:name w:val="Header1"/>
    <w:basedOn w:val="a"/>
    <w:rsid w:val="00F37326"/>
    <w:pPr>
      <w:tabs>
        <w:tab w:val="center" w:pos="4153"/>
        <w:tab w:val="right" w:pos="8306"/>
      </w:tabs>
    </w:pPr>
    <w:rPr>
      <w:rFonts w:eastAsia="MS Mincho" w:cs="Times New Roman"/>
      <w:szCs w:val="24"/>
      <w:lang w:eastAsia="ja-JP"/>
    </w:rPr>
  </w:style>
  <w:style w:type="paragraph" w:customStyle="1" w:styleId="1">
    <w:name w:val="סיעוף 1"/>
    <w:basedOn w:val="a"/>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0">
    <w:name w:val="annotation reference"/>
    <w:basedOn w:val="a0"/>
    <w:rsid w:val="00F37326"/>
    <w:rPr>
      <w:sz w:val="16"/>
      <w:szCs w:val="16"/>
    </w:rPr>
  </w:style>
  <w:style w:type="paragraph" w:styleId="af1">
    <w:name w:val="annotation text"/>
    <w:basedOn w:val="a"/>
    <w:link w:val="af2"/>
    <w:rsid w:val="00F37326"/>
    <w:rPr>
      <w:sz w:val="20"/>
      <w:szCs w:val="20"/>
    </w:rPr>
  </w:style>
  <w:style w:type="character" w:customStyle="1" w:styleId="af2">
    <w:name w:val="טקסט הערה תו"/>
    <w:basedOn w:val="a0"/>
    <w:link w:val="af1"/>
    <w:rsid w:val="00F37326"/>
    <w:rPr>
      <w:rFonts w:cs="David"/>
    </w:rPr>
  </w:style>
  <w:style w:type="paragraph" w:styleId="af3">
    <w:name w:val="annotation subject"/>
    <w:basedOn w:val="af1"/>
    <w:next w:val="af1"/>
    <w:link w:val="af4"/>
    <w:rsid w:val="00F37326"/>
    <w:rPr>
      <w:b/>
      <w:bCs/>
    </w:rPr>
  </w:style>
  <w:style w:type="character" w:customStyle="1" w:styleId="af4">
    <w:name w:val="נושא הערה תו"/>
    <w:basedOn w:val="af2"/>
    <w:link w:val="af3"/>
    <w:rsid w:val="00F37326"/>
    <w:rPr>
      <w:b/>
      <w:bCs/>
    </w:rPr>
  </w:style>
  <w:style w:type="paragraph" w:customStyle="1" w:styleId="af5">
    <w:name w:val="הגדרות"/>
    <w:basedOn w:val="a"/>
    <w:rsid w:val="00F37326"/>
    <w:pPr>
      <w:overflowPunct w:val="0"/>
      <w:autoSpaceDE w:val="0"/>
      <w:autoSpaceDN w:val="0"/>
      <w:adjustRightInd w:val="0"/>
      <w:ind w:left="2642" w:hanging="1933"/>
      <w:jc w:val="both"/>
    </w:pPr>
    <w:rPr>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חת_364_2012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ביולי 2012</DocumentCreateDateEnglish>
    <DocumentCreateDateHebrew xmlns="8f5b83e0-a1d3-486c-bd07-833a425c74af">ו' באב התשע"ב</DocumentCreateDateHebrew>
    <SubjectDocument xmlns="8f5b83e0-a1d3-486c-bd07-833a425c74af">מכרז 32/12 לביצוע סקר גיאולוגי לצורך הרחבת מחצבת בית אלפא בזלת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25/07/2012 01:41;14</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364</CounterString>
    <LastLockUser xmlns="8f5b83e0-a1d3-486c-bd07-833a425c74af" xsi:nil="true"/>
    <LastCheckOutDate xmlns="8f5b83e0-a1d3-486c-bd07-833a425c74af">25/07/2012 12:02;57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HT_364_2012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c588dbb51bb3c1b35df0d85713f482ef">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C30EBBD-2AB5-44F8-8545-C5A9E51CD7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564FCD3-D320-43C1-876C-14A7C3A3D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209</Words>
  <Characters>1257</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2012-07-10T14:13:00Z</cp:lastPrinted>
  <dcterms:created xsi:type="dcterms:W3CDTF">2012-07-26T06:15:00Z</dcterms:created>
  <dcterms:modified xsi:type="dcterms:W3CDTF">2012-07-26T06:15:00Z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